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568D5" w14:textId="0CD36309" w:rsidR="00E324BF" w:rsidRDefault="00E324BF"/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86F05" w:rsidRPr="00B05459" w14:paraId="3B1390DC" w14:textId="77777777" w:rsidTr="0002184D">
        <w:trPr>
          <w:trHeight w:val="1189"/>
        </w:trPr>
        <w:tc>
          <w:tcPr>
            <w:tcW w:w="6629" w:type="dxa"/>
            <w:hideMark/>
          </w:tcPr>
          <w:p w14:paraId="20F65B8A" w14:textId="77777777" w:rsidR="00686F05" w:rsidRDefault="00686F05" w:rsidP="00E324BF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</w:p>
          <w:p w14:paraId="26FE7A3E" w14:textId="356B3DC4" w:rsidR="00E324BF" w:rsidRPr="00CA5179" w:rsidRDefault="00E324BF" w:rsidP="00E324BF">
            <w:pPr>
              <w:tabs>
                <w:tab w:val="left" w:pos="360"/>
                <w:tab w:val="left" w:pos="426"/>
              </w:tabs>
              <w:spacing w:line="312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402" w:type="dxa"/>
            <w:hideMark/>
          </w:tcPr>
          <w:p w14:paraId="3E9E39BE" w14:textId="77777777" w:rsidR="00686F05" w:rsidRPr="00CA5179" w:rsidRDefault="00686F05" w:rsidP="00FE557F">
            <w:pPr>
              <w:spacing w:line="312" w:lineRule="auto"/>
              <w:ind w:left="432"/>
              <w:jc w:val="center"/>
              <w:rPr>
                <w:b/>
                <w:color w:val="292929"/>
                <w:sz w:val="26"/>
                <w:szCs w:val="26"/>
                <w:lang w:val="vi-VN"/>
              </w:rPr>
            </w:pPr>
          </w:p>
          <w:p w14:paraId="0BA459BE" w14:textId="54E05EB5" w:rsidR="00FE557F" w:rsidRPr="00CA5179" w:rsidRDefault="00FE557F" w:rsidP="00FE557F">
            <w:pPr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2396D025" w14:textId="5B7F0F8A" w:rsidR="00E324BF" w:rsidRPr="00E324BF" w:rsidRDefault="00686F05" w:rsidP="00E324BF">
      <w:pPr>
        <w:tabs>
          <w:tab w:val="center" w:pos="4680"/>
        </w:tabs>
        <w:spacing w:line="312" w:lineRule="auto"/>
        <w:rPr>
          <w:rFonts w:eastAsia="Calibri"/>
          <w:sz w:val="26"/>
          <w:szCs w:val="26"/>
        </w:rPr>
      </w:pPr>
      <w:r w:rsidRPr="00B05459">
        <w:rPr>
          <w:rFonts w:eastAsia="Calibri"/>
          <w:b/>
          <w:sz w:val="26"/>
          <w:szCs w:val="26"/>
        </w:rPr>
        <w:t>TRƯỜNG THPT PHÚ NHUẬN</w:t>
      </w:r>
      <w:r w:rsidR="00FE557F" w:rsidRPr="00B05459">
        <w:rPr>
          <w:rFonts w:eastAsia="Calibri"/>
          <w:b/>
          <w:sz w:val="26"/>
          <w:szCs w:val="26"/>
        </w:rPr>
        <w:tab/>
      </w:r>
    </w:p>
    <w:p w14:paraId="20E968EE" w14:textId="77777777" w:rsidR="00E324BF" w:rsidRDefault="00686F05" w:rsidP="00CA5179">
      <w:pPr>
        <w:spacing w:line="312" w:lineRule="auto"/>
        <w:ind w:left="1440" w:firstLine="720"/>
        <w:rPr>
          <w:b/>
          <w:bCs/>
          <w:iCs/>
          <w:sz w:val="26"/>
          <w:szCs w:val="26"/>
        </w:rPr>
      </w:pPr>
      <w:r w:rsidRPr="00B05459">
        <w:rPr>
          <w:rFonts w:eastAsia="Calibri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B722B4" wp14:editId="53A8682B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5C0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"/>
            </w:pict>
          </mc:Fallback>
        </mc:AlternateContent>
      </w:r>
      <w:r w:rsidRPr="00B05459">
        <w:rPr>
          <w:b/>
          <w:bCs/>
          <w:iCs/>
          <w:sz w:val="26"/>
          <w:szCs w:val="26"/>
        </w:rPr>
        <w:t xml:space="preserve"> </w:t>
      </w:r>
    </w:p>
    <w:p w14:paraId="0BA385F7" w14:textId="6BBBDBBA" w:rsidR="00686F05" w:rsidRDefault="00686F05" w:rsidP="00CA5179">
      <w:pPr>
        <w:spacing w:line="312" w:lineRule="auto"/>
        <w:ind w:left="1440" w:firstLine="720"/>
        <w:rPr>
          <w:b/>
          <w:iCs/>
          <w:sz w:val="26"/>
          <w:szCs w:val="26"/>
        </w:rPr>
      </w:pPr>
      <w:r w:rsidRPr="00B05459">
        <w:rPr>
          <w:b/>
          <w:bCs/>
          <w:iCs/>
          <w:sz w:val="26"/>
          <w:szCs w:val="26"/>
        </w:rPr>
        <w:t>PHIẾU HƯỚNG DẪN HỌC SINH TỰ HỌC</w:t>
      </w:r>
      <w:r w:rsidR="00CA5179">
        <w:rPr>
          <w:b/>
          <w:bCs/>
          <w:iCs/>
          <w:sz w:val="26"/>
          <w:szCs w:val="26"/>
        </w:rPr>
        <w:t>:</w:t>
      </w:r>
      <w:r w:rsidR="00CA5179" w:rsidRPr="00CA5179">
        <w:rPr>
          <w:b/>
          <w:iCs/>
          <w:sz w:val="26"/>
          <w:szCs w:val="26"/>
        </w:rPr>
        <w:t xml:space="preserve"> </w:t>
      </w:r>
      <w:r w:rsidR="00CA5179">
        <w:rPr>
          <w:b/>
          <w:iCs/>
          <w:sz w:val="26"/>
          <w:szCs w:val="26"/>
        </w:rPr>
        <w:t>TUẦN</w:t>
      </w:r>
      <w:r w:rsidR="00CA5179" w:rsidRPr="00CA5179">
        <w:rPr>
          <w:b/>
          <w:iCs/>
          <w:sz w:val="26"/>
          <w:szCs w:val="26"/>
        </w:rPr>
        <w:t xml:space="preserve"> 05</w:t>
      </w:r>
    </w:p>
    <w:p w14:paraId="65210FF2" w14:textId="7358AEC5" w:rsidR="00CA5179" w:rsidRPr="00CA5179" w:rsidRDefault="00E324BF" w:rsidP="00E324BF">
      <w:pPr>
        <w:tabs>
          <w:tab w:val="left" w:pos="1404"/>
        </w:tabs>
        <w:jc w:val="center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TUẦN</w:t>
      </w:r>
      <w:r w:rsidRPr="00CA5179">
        <w:rPr>
          <w:b/>
          <w:iCs/>
          <w:sz w:val="26"/>
          <w:szCs w:val="26"/>
        </w:rPr>
        <w:t xml:space="preserve"> </w:t>
      </w:r>
      <w:proofErr w:type="gramStart"/>
      <w:r w:rsidRPr="00CA5179">
        <w:rPr>
          <w:b/>
          <w:iCs/>
          <w:sz w:val="26"/>
          <w:szCs w:val="26"/>
        </w:rPr>
        <w:t>05</w:t>
      </w:r>
      <w:r>
        <w:rPr>
          <w:b/>
          <w:iCs/>
          <w:sz w:val="26"/>
          <w:szCs w:val="26"/>
        </w:rPr>
        <w:t xml:space="preserve"> </w:t>
      </w:r>
      <w:r w:rsidRPr="00CA5179">
        <w:rPr>
          <w:b/>
          <w:iCs/>
          <w:sz w:val="26"/>
          <w:szCs w:val="26"/>
        </w:rPr>
        <w:t xml:space="preserve"> (</w:t>
      </w:r>
      <w:proofErr w:type="gramEnd"/>
      <w:r w:rsidRPr="00CA5179">
        <w:rPr>
          <w:b/>
          <w:iCs/>
          <w:sz w:val="26"/>
          <w:szCs w:val="26"/>
        </w:rPr>
        <w:t xml:space="preserve"> </w:t>
      </w:r>
      <w:r w:rsidRPr="00CA5179">
        <w:rPr>
          <w:b/>
          <w:sz w:val="26"/>
          <w:szCs w:val="26"/>
        </w:rPr>
        <w:t xml:space="preserve"> Từ 04/10/2021 Đến: 9/10/2021)</w:t>
      </w:r>
    </w:p>
    <w:p w14:paraId="0BD77E9D" w14:textId="77777777" w:rsidR="00CA5179" w:rsidRPr="00B05459" w:rsidRDefault="00CA5179" w:rsidP="00CA5179">
      <w:pPr>
        <w:spacing w:line="312" w:lineRule="auto"/>
        <w:jc w:val="center"/>
        <w:rPr>
          <w:b/>
          <w:bCs/>
          <w:iCs/>
          <w:sz w:val="26"/>
          <w:szCs w:val="26"/>
        </w:rPr>
      </w:pPr>
      <w:bookmarkStart w:id="0" w:name="_GoBack"/>
      <w:bookmarkEnd w:id="0"/>
    </w:p>
    <w:p w14:paraId="17E0CA2C" w14:textId="77777777" w:rsidR="00C912EB" w:rsidRPr="00B05459" w:rsidRDefault="00C912EB" w:rsidP="00C912EB">
      <w:pPr>
        <w:spacing w:line="312" w:lineRule="auto"/>
        <w:ind w:right="30"/>
        <w:rPr>
          <w:b/>
          <w:sz w:val="26"/>
          <w:szCs w:val="26"/>
        </w:rPr>
      </w:pPr>
      <w:r w:rsidRPr="00B05459">
        <w:rPr>
          <w:b/>
          <w:sz w:val="26"/>
          <w:szCs w:val="26"/>
        </w:rPr>
        <w:t xml:space="preserve">  I/. Nhiệm vụ tự học, nguồn tài liệu cần tham khảo:</w:t>
      </w:r>
    </w:p>
    <w:p w14:paraId="5418D18D" w14:textId="77777777" w:rsidR="00CA5179" w:rsidRPr="00B05459" w:rsidRDefault="00CA5179" w:rsidP="00CA5179">
      <w:pPr>
        <w:tabs>
          <w:tab w:val="left" w:pos="170"/>
          <w:tab w:val="left" w:pos="1404"/>
        </w:tabs>
        <w:ind w:left="170" w:hanging="170"/>
        <w:jc w:val="both"/>
        <w:rPr>
          <w:b/>
          <w:sz w:val="26"/>
          <w:szCs w:val="26"/>
        </w:rPr>
      </w:pPr>
      <w:r w:rsidRPr="00B05459">
        <w:rPr>
          <w:b/>
          <w:sz w:val="26"/>
          <w:szCs w:val="26"/>
        </w:rPr>
        <w:t>CHỦ ĐỀ</w:t>
      </w:r>
      <w:r w:rsidRPr="00B05459">
        <w:rPr>
          <w:b/>
          <w:sz w:val="26"/>
          <w:szCs w:val="26"/>
          <w:lang w:val="vi-VN"/>
        </w:rPr>
        <w:t xml:space="preserve"> 1</w:t>
      </w:r>
      <w:r>
        <w:rPr>
          <w:b/>
          <w:sz w:val="26"/>
          <w:szCs w:val="26"/>
        </w:rPr>
        <w:t xml:space="preserve">: </w:t>
      </w:r>
      <w:r w:rsidRPr="00B05459">
        <w:rPr>
          <w:b/>
          <w:sz w:val="26"/>
          <w:szCs w:val="26"/>
        </w:rPr>
        <w:t>SỰ VẬN ĐỘNG VÀ PHÁT TRIỂN CỦA THẾ GIỚI VẬT CHẤT</w:t>
      </w:r>
    </w:p>
    <w:p w14:paraId="08678CBE" w14:textId="1FA28AD5" w:rsidR="00C912EB" w:rsidRDefault="00C912EB" w:rsidP="00C912E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B05459">
        <w:rPr>
          <w:bCs/>
          <w:sz w:val="26"/>
          <w:szCs w:val="26"/>
        </w:rPr>
        <w:t xml:space="preserve">Tham khảo thêm clip bài giảng </w:t>
      </w:r>
      <w:r w:rsidR="008D6997" w:rsidRPr="00B05459">
        <w:rPr>
          <w:bCs/>
          <w:sz w:val="26"/>
          <w:szCs w:val="26"/>
        </w:rPr>
        <w:t>Ms</w:t>
      </w:r>
      <w:r w:rsidRPr="00B05459">
        <w:rPr>
          <w:bCs/>
          <w:sz w:val="26"/>
          <w:szCs w:val="26"/>
        </w:rPr>
        <w:t>Teams</w:t>
      </w:r>
    </w:p>
    <w:p w14:paraId="39B4C08E" w14:textId="06FC554C" w:rsidR="007D7CE9" w:rsidRPr="00B05459" w:rsidRDefault="007D7CE9" w:rsidP="00C912EB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i/>
          <w:iCs/>
          <w:color w:val="FF0000"/>
          <w:sz w:val="26"/>
          <w:szCs w:val="26"/>
        </w:rPr>
      </w:pPr>
      <w:r>
        <w:rPr>
          <w:bCs/>
          <w:sz w:val="26"/>
          <w:szCs w:val="26"/>
        </w:rPr>
        <w:t>(Sách giáo khoa lớp 10 trang 24, 25, 26, 27)</w:t>
      </w:r>
    </w:p>
    <w:p w14:paraId="29749795" w14:textId="4809D94C" w:rsidR="00C912EB" w:rsidRPr="00B05459" w:rsidRDefault="00D362FF" w:rsidP="00C912EB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II/. Kiến thức cần ghi nhớ:</w:t>
      </w:r>
    </w:p>
    <w:p w14:paraId="58224F9F" w14:textId="45C4A03F" w:rsidR="001D199A" w:rsidRPr="00B05459" w:rsidRDefault="004428C4" w:rsidP="001D199A">
      <w:pPr>
        <w:tabs>
          <w:tab w:val="left" w:pos="170"/>
          <w:tab w:val="left" w:pos="1404"/>
        </w:tabs>
        <w:ind w:left="170" w:hanging="170"/>
        <w:jc w:val="both"/>
        <w:rPr>
          <w:b/>
          <w:bCs/>
          <w:color w:val="FF0000"/>
          <w:sz w:val="26"/>
          <w:szCs w:val="26"/>
        </w:rPr>
      </w:pPr>
      <w:r w:rsidRPr="00B05459">
        <w:rPr>
          <w:b/>
          <w:bCs/>
          <w:color w:val="FF0000"/>
          <w:sz w:val="26"/>
          <w:szCs w:val="26"/>
        </w:rPr>
        <w:tab/>
      </w:r>
      <w:r w:rsidRPr="00B05459">
        <w:rPr>
          <w:b/>
          <w:bCs/>
          <w:color w:val="FF0000"/>
          <w:sz w:val="26"/>
          <w:szCs w:val="26"/>
        </w:rPr>
        <w:tab/>
      </w:r>
      <w:r w:rsidR="001D199A" w:rsidRPr="00B05459">
        <w:rPr>
          <w:b/>
          <w:bCs/>
          <w:color w:val="FF0000"/>
          <w:sz w:val="26"/>
          <w:szCs w:val="26"/>
        </w:rPr>
        <w:t xml:space="preserve">1.Thế nào là mâu </w:t>
      </w:r>
      <w:r w:rsidR="00B05459">
        <w:rPr>
          <w:b/>
          <w:bCs/>
          <w:color w:val="FF0000"/>
          <w:sz w:val="26"/>
          <w:szCs w:val="26"/>
        </w:rPr>
        <w:t>thuẫn?</w:t>
      </w:r>
      <w:r w:rsidR="001D199A" w:rsidRPr="00B05459">
        <w:rPr>
          <w:b/>
          <w:bCs/>
          <w:color w:val="FF0000"/>
          <w:sz w:val="26"/>
          <w:szCs w:val="26"/>
        </w:rPr>
        <w:t xml:space="preserve"> </w:t>
      </w:r>
    </w:p>
    <w:p w14:paraId="24A64BC5" w14:textId="08758AA7" w:rsidR="003D0656" w:rsidRPr="00B05459" w:rsidRDefault="00D367E5" w:rsidP="00D367E5">
      <w:pPr>
        <w:ind w:firstLine="720"/>
        <w:jc w:val="both"/>
        <w:rPr>
          <w:sz w:val="26"/>
          <w:szCs w:val="26"/>
        </w:rPr>
      </w:pPr>
      <w:r w:rsidRPr="00B05459">
        <w:rPr>
          <w:sz w:val="26"/>
          <w:szCs w:val="26"/>
        </w:rPr>
        <w:t xml:space="preserve">- </w:t>
      </w:r>
      <w:r w:rsidR="003D0656" w:rsidRPr="00B05459">
        <w:rPr>
          <w:sz w:val="26"/>
          <w:szCs w:val="26"/>
        </w:rPr>
        <w:t>Là một chỉnh thể trong đó hai mặt đối lập vừa thống nhất vừa đấu tranh với nhau.</w:t>
      </w:r>
    </w:p>
    <w:p w14:paraId="705EFBA7" w14:textId="4134D841" w:rsidR="003D0656" w:rsidRPr="00B05459" w:rsidRDefault="003D0656" w:rsidP="004428C4">
      <w:pPr>
        <w:ind w:left="720" w:firstLine="720"/>
        <w:jc w:val="both"/>
        <w:rPr>
          <w:b/>
          <w:color w:val="FF0000"/>
          <w:sz w:val="26"/>
          <w:szCs w:val="26"/>
        </w:rPr>
      </w:pPr>
      <w:r w:rsidRPr="00B05459">
        <w:rPr>
          <w:b/>
          <w:color w:val="FF0000"/>
          <w:sz w:val="26"/>
          <w:szCs w:val="26"/>
        </w:rPr>
        <w:t>2. Mâu thuẫn là nguồn gốc vận động, phát triển của sự vật hiện tượng.</w:t>
      </w:r>
    </w:p>
    <w:p w14:paraId="06E925EA" w14:textId="645F075A" w:rsidR="003D0656" w:rsidRPr="00B05459" w:rsidRDefault="00976084" w:rsidP="00C76182">
      <w:pPr>
        <w:tabs>
          <w:tab w:val="left" w:pos="170"/>
          <w:tab w:val="left" w:pos="1404"/>
        </w:tabs>
        <w:ind w:left="170" w:hanging="170"/>
        <w:jc w:val="both"/>
        <w:rPr>
          <w:b/>
          <w:bCs/>
          <w:color w:val="FF0000"/>
          <w:sz w:val="26"/>
          <w:szCs w:val="26"/>
        </w:rPr>
      </w:pPr>
      <w:r w:rsidRPr="00B05459">
        <w:rPr>
          <w:b/>
          <w:i/>
          <w:color w:val="FF0000"/>
          <w:sz w:val="26"/>
          <w:szCs w:val="26"/>
        </w:rPr>
        <w:tab/>
      </w:r>
      <w:r w:rsidRPr="00B05459">
        <w:rPr>
          <w:b/>
          <w:i/>
          <w:color w:val="FF0000"/>
          <w:sz w:val="26"/>
          <w:szCs w:val="26"/>
        </w:rPr>
        <w:tab/>
      </w:r>
      <w:r w:rsidR="00D362FF">
        <w:rPr>
          <w:b/>
          <w:i/>
          <w:color w:val="FF0000"/>
          <w:sz w:val="26"/>
          <w:szCs w:val="26"/>
        </w:rPr>
        <w:t>a. Giải quyết mâu thuẫn</w:t>
      </w:r>
      <w:r w:rsidR="00D362FF">
        <w:rPr>
          <w:b/>
          <w:bCs/>
          <w:color w:val="FF0000"/>
          <w:sz w:val="26"/>
          <w:szCs w:val="26"/>
        </w:rPr>
        <w:t>:</w:t>
      </w:r>
    </w:p>
    <w:p w14:paraId="39603961" w14:textId="5C30F0C2" w:rsidR="003D0656" w:rsidRPr="00B05459" w:rsidRDefault="003D0656" w:rsidP="003D0656">
      <w:pPr>
        <w:pStyle w:val="ListParagraph"/>
        <w:jc w:val="both"/>
        <w:rPr>
          <w:sz w:val="26"/>
          <w:szCs w:val="26"/>
        </w:rPr>
      </w:pPr>
      <w:r w:rsidRPr="00B05459">
        <w:rPr>
          <w:sz w:val="26"/>
          <w:szCs w:val="26"/>
        </w:rPr>
        <w:t>- Sự đấu tranh giữa các mặt đối lập là nguồn gốc vận động, phát triển của sự vật hiện tượng.</w:t>
      </w:r>
    </w:p>
    <w:p w14:paraId="2F8B7191" w14:textId="77777777" w:rsidR="003D0656" w:rsidRPr="00B05459" w:rsidRDefault="003D0656" w:rsidP="00976084">
      <w:pPr>
        <w:ind w:left="720" w:firstLine="720"/>
        <w:jc w:val="both"/>
        <w:rPr>
          <w:b/>
          <w:i/>
          <w:color w:val="FF0000"/>
          <w:sz w:val="26"/>
          <w:szCs w:val="26"/>
        </w:rPr>
      </w:pPr>
      <w:r w:rsidRPr="00B05459">
        <w:rPr>
          <w:b/>
          <w:i/>
          <w:color w:val="FF0000"/>
          <w:sz w:val="26"/>
          <w:szCs w:val="26"/>
        </w:rPr>
        <w:t>b. Mâu thuẫn chỉ được giải quyết bằng đấu tranh.</w:t>
      </w:r>
    </w:p>
    <w:p w14:paraId="07374933" w14:textId="6FD278F6" w:rsidR="00976084" w:rsidRPr="00B05459" w:rsidRDefault="00167137" w:rsidP="00CA5179">
      <w:pPr>
        <w:ind w:firstLine="720"/>
        <w:jc w:val="both"/>
        <w:rPr>
          <w:sz w:val="26"/>
          <w:szCs w:val="26"/>
        </w:rPr>
      </w:pPr>
      <w:r w:rsidRPr="00B05459">
        <w:rPr>
          <w:sz w:val="26"/>
          <w:szCs w:val="26"/>
        </w:rPr>
        <w:t xml:space="preserve">- </w:t>
      </w:r>
      <w:r w:rsidR="003D0656" w:rsidRPr="00B05459">
        <w:rPr>
          <w:sz w:val="26"/>
          <w:szCs w:val="26"/>
        </w:rPr>
        <w:t>Mâu thuân chỉ có thể giải quyết bằng đấu tranh giữa các mặt đối lập chứ không phải bằng con đường điều hòa mâu thuẫn.</w:t>
      </w:r>
    </w:p>
    <w:p w14:paraId="33E9DD80" w14:textId="5DFEC71E" w:rsidR="00CA5179" w:rsidRPr="00CA5179" w:rsidRDefault="00C912EB" w:rsidP="00CA5179">
      <w:pPr>
        <w:tabs>
          <w:tab w:val="left" w:pos="0"/>
        </w:tabs>
        <w:spacing w:line="312" w:lineRule="auto"/>
        <w:ind w:left="90" w:right="30"/>
        <w:jc w:val="both"/>
        <w:rPr>
          <w:b/>
          <w:color w:val="000000"/>
          <w:sz w:val="26"/>
          <w:szCs w:val="26"/>
        </w:rPr>
      </w:pPr>
      <w:r w:rsidRPr="00B05459">
        <w:rPr>
          <w:b/>
          <w:sz w:val="26"/>
          <w:szCs w:val="26"/>
        </w:rPr>
        <w:t xml:space="preserve">III/. Bài tập: </w:t>
      </w:r>
    </w:p>
    <w:p w14:paraId="7F6B8F2A" w14:textId="6C5F8C02" w:rsidR="001D3B0C" w:rsidRPr="00B05459" w:rsidRDefault="007D7CE9" w:rsidP="0016680D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Mâu thuẩn là gì</w:t>
      </w:r>
      <w:r w:rsidR="001D3B0C" w:rsidRPr="00B05459">
        <w:rPr>
          <w:bCs/>
          <w:sz w:val="26"/>
          <w:szCs w:val="26"/>
        </w:rPr>
        <w:t>? Cho ví dụ?</w:t>
      </w:r>
    </w:p>
    <w:p w14:paraId="702B2A69" w14:textId="3B67AB60" w:rsidR="00B532C3" w:rsidRPr="00B05459" w:rsidRDefault="00B532C3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09560EEF" w14:textId="452B9C1F" w:rsidR="004428C4" w:rsidRPr="005F3126" w:rsidRDefault="008D6997" w:rsidP="005F3126">
      <w:pPr>
        <w:spacing w:line="312" w:lineRule="auto"/>
        <w:ind w:firstLine="720"/>
        <w:jc w:val="center"/>
        <w:rPr>
          <w:color w:val="FF0000"/>
          <w:sz w:val="26"/>
          <w:szCs w:val="26"/>
          <w:highlight w:val="white"/>
        </w:rPr>
      </w:pPr>
      <w:r w:rsidRPr="00B05459">
        <w:rPr>
          <w:color w:val="FF0000"/>
          <w:sz w:val="26"/>
          <w:szCs w:val="26"/>
          <w:highlight w:val="white"/>
        </w:rPr>
        <w:t>--------------------------------------</w:t>
      </w:r>
    </w:p>
    <w:p w14:paraId="0014782E" w14:textId="2C53362F" w:rsidR="004428C4" w:rsidRPr="00B05459" w:rsidRDefault="004428C4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0F5268C5" w14:textId="288B2AE1" w:rsidR="004428C4" w:rsidRDefault="004428C4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7DF8C0D7" w14:textId="4B0B06C5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010F876A" w14:textId="4BCAAACC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39074447" w14:textId="66D339DF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5060174C" w14:textId="116A9F0C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42643A12" w14:textId="1A148C8C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21609FB1" w14:textId="12DB120F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79508B3C" w14:textId="21FA6912" w:rsidR="007D7CE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1E9D9D26" w14:textId="77777777" w:rsidR="007D7CE9" w:rsidRPr="00B05459" w:rsidRDefault="007D7CE9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1E6248B5" w14:textId="77777777" w:rsidR="008D2180" w:rsidRPr="00B05459" w:rsidRDefault="008D2180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4313078F" w14:textId="4C15C5E6" w:rsidR="009C27B6" w:rsidRPr="00B05459" w:rsidRDefault="009C27B6" w:rsidP="00B532C3">
      <w:pPr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</w:p>
    <w:p w14:paraId="5F98C965" w14:textId="77777777" w:rsidR="009C27B6" w:rsidRPr="00B05459" w:rsidRDefault="009C27B6" w:rsidP="009C27B6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  <w:r w:rsidRPr="00B05459">
        <w:rPr>
          <w:rFonts w:eastAsia="Calibri"/>
          <w:b/>
          <w:sz w:val="26"/>
          <w:szCs w:val="26"/>
        </w:rPr>
        <w:t>TRƯỜNG THPT PHÚ NHUẬN</w:t>
      </w:r>
    </w:p>
    <w:tbl>
      <w:tblPr>
        <w:tblpPr w:leftFromText="180" w:rightFromText="180" w:vertAnchor="text" w:horzAnchor="margin" w:tblpY="6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9C27B6" w:rsidRPr="00B05459" w14:paraId="5BE63884" w14:textId="77777777" w:rsidTr="00E324BF">
        <w:trPr>
          <w:trHeight w:val="1276"/>
        </w:trPr>
        <w:tc>
          <w:tcPr>
            <w:tcW w:w="6629" w:type="dxa"/>
            <w:hideMark/>
          </w:tcPr>
          <w:p w14:paraId="037318D6" w14:textId="77777777" w:rsidR="009C27B6" w:rsidRPr="00B05459" w:rsidRDefault="009C27B6" w:rsidP="00E324BF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</w:p>
          <w:p w14:paraId="718C87DB" w14:textId="77777777" w:rsidR="009C27B6" w:rsidRPr="00B05459" w:rsidRDefault="009C27B6" w:rsidP="00DC1244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B05459">
              <w:rPr>
                <w:iCs/>
                <w:sz w:val="26"/>
                <w:szCs w:val="26"/>
              </w:rPr>
              <w:t>BỘ MÔN: GDCD</w:t>
            </w:r>
          </w:p>
          <w:p w14:paraId="793BEA7C" w14:textId="098BB410" w:rsidR="009C27B6" w:rsidRPr="00E324BF" w:rsidRDefault="009C27B6" w:rsidP="00E324BF">
            <w:pPr>
              <w:tabs>
                <w:tab w:val="left" w:pos="360"/>
                <w:tab w:val="left" w:pos="426"/>
              </w:tabs>
              <w:spacing w:line="312" w:lineRule="auto"/>
              <w:rPr>
                <w:iCs/>
                <w:sz w:val="26"/>
                <w:szCs w:val="26"/>
              </w:rPr>
            </w:pPr>
            <w:r w:rsidRPr="00B05459">
              <w:rPr>
                <w:iCs/>
                <w:sz w:val="26"/>
                <w:szCs w:val="26"/>
              </w:rPr>
              <w:t>KHỐI LỚP: 10</w:t>
            </w:r>
          </w:p>
        </w:tc>
        <w:tc>
          <w:tcPr>
            <w:tcW w:w="3402" w:type="dxa"/>
            <w:hideMark/>
          </w:tcPr>
          <w:p w14:paraId="0A9F87D1" w14:textId="77777777" w:rsidR="009C27B6" w:rsidRPr="00B05459" w:rsidRDefault="009C27B6" w:rsidP="00DC1244">
            <w:pPr>
              <w:spacing w:line="312" w:lineRule="auto"/>
              <w:ind w:left="432"/>
              <w:jc w:val="center"/>
              <w:rPr>
                <w:b/>
                <w:color w:val="292929"/>
                <w:sz w:val="26"/>
                <w:szCs w:val="26"/>
                <w:lang w:val="vi-VN"/>
              </w:rPr>
            </w:pPr>
          </w:p>
          <w:p w14:paraId="252A1EA4" w14:textId="77777777" w:rsidR="009C27B6" w:rsidRPr="00B05459" w:rsidRDefault="009C27B6" w:rsidP="00DC1244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7A55F74C" w14:textId="6E5D6849" w:rsidR="009C27B6" w:rsidRDefault="009C27B6" w:rsidP="00E324BF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05459">
        <w:rPr>
          <w:b/>
          <w:bCs/>
          <w:iCs/>
          <w:sz w:val="26"/>
          <w:szCs w:val="26"/>
        </w:rPr>
        <w:t xml:space="preserve"> PHIẾU HƯỚNG DẪN HỌC SINH TỰ HỌC</w:t>
      </w:r>
    </w:p>
    <w:p w14:paraId="1076B414" w14:textId="34E72AF9" w:rsidR="00E324BF" w:rsidRPr="00E324BF" w:rsidRDefault="00E324BF" w:rsidP="00E324BF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E324BF">
        <w:rPr>
          <w:b/>
          <w:iCs/>
          <w:sz w:val="26"/>
          <w:szCs w:val="26"/>
        </w:rPr>
        <w:t xml:space="preserve">TUẦN: 06/HK1 </w:t>
      </w:r>
      <w:proofErr w:type="gramStart"/>
      <w:r w:rsidRPr="00E324BF">
        <w:rPr>
          <w:b/>
          <w:iCs/>
          <w:sz w:val="26"/>
          <w:szCs w:val="26"/>
        </w:rPr>
        <w:t xml:space="preserve">( </w:t>
      </w:r>
      <w:r w:rsidRPr="00E324BF">
        <w:rPr>
          <w:b/>
          <w:sz w:val="26"/>
          <w:szCs w:val="26"/>
        </w:rPr>
        <w:t xml:space="preserve"> Từ</w:t>
      </w:r>
      <w:proofErr w:type="gramEnd"/>
      <w:r w:rsidRPr="00E324BF">
        <w:rPr>
          <w:b/>
          <w:sz w:val="26"/>
          <w:szCs w:val="26"/>
        </w:rPr>
        <w:t xml:space="preserve"> 11/10/2021 Đến: 16/10/2021)</w:t>
      </w:r>
    </w:p>
    <w:p w14:paraId="4E47163E" w14:textId="77777777" w:rsidR="001860BD" w:rsidRPr="00B05459" w:rsidRDefault="001860BD" w:rsidP="001860BD">
      <w:pPr>
        <w:spacing w:line="312" w:lineRule="auto"/>
        <w:ind w:right="30"/>
        <w:rPr>
          <w:b/>
          <w:sz w:val="26"/>
          <w:szCs w:val="26"/>
        </w:rPr>
      </w:pPr>
      <w:r w:rsidRPr="00B05459">
        <w:rPr>
          <w:b/>
          <w:sz w:val="26"/>
          <w:szCs w:val="26"/>
        </w:rPr>
        <w:t xml:space="preserve">  I/. Nhiệm vụ tự học, nguồn tài liệu cần tham khảo:</w:t>
      </w:r>
    </w:p>
    <w:p w14:paraId="57090172" w14:textId="77777777" w:rsidR="00AB74F5" w:rsidRPr="00B05459" w:rsidRDefault="00AB74F5" w:rsidP="00AB74F5">
      <w:pPr>
        <w:tabs>
          <w:tab w:val="left" w:pos="170"/>
          <w:tab w:val="left" w:pos="1404"/>
        </w:tabs>
        <w:ind w:left="170" w:hanging="170"/>
        <w:jc w:val="both"/>
        <w:rPr>
          <w:b/>
          <w:sz w:val="26"/>
          <w:szCs w:val="26"/>
        </w:rPr>
      </w:pPr>
      <w:r w:rsidRPr="00B05459">
        <w:rPr>
          <w:b/>
          <w:sz w:val="26"/>
          <w:szCs w:val="26"/>
        </w:rPr>
        <w:t>CHỦ ĐỀ</w:t>
      </w:r>
      <w:r w:rsidRPr="00B05459">
        <w:rPr>
          <w:b/>
          <w:sz w:val="26"/>
          <w:szCs w:val="26"/>
          <w:lang w:val="vi-VN"/>
        </w:rPr>
        <w:t xml:space="preserve"> 1</w:t>
      </w:r>
      <w:r>
        <w:rPr>
          <w:b/>
          <w:sz w:val="26"/>
          <w:szCs w:val="26"/>
        </w:rPr>
        <w:t xml:space="preserve">: </w:t>
      </w:r>
      <w:r w:rsidRPr="00B05459">
        <w:rPr>
          <w:b/>
          <w:sz w:val="26"/>
          <w:szCs w:val="26"/>
        </w:rPr>
        <w:t>SỰ VẬN ĐỘNG VÀ PHÁT TRIỂN CỦA THẾ GIỚI VẬT CHẤT</w:t>
      </w:r>
    </w:p>
    <w:p w14:paraId="160DA126" w14:textId="77777777" w:rsidR="001860BD" w:rsidRPr="00B05459" w:rsidRDefault="001860BD" w:rsidP="001860BD">
      <w:pPr>
        <w:spacing w:line="312" w:lineRule="auto"/>
        <w:ind w:right="30" w:firstLine="720"/>
        <w:rPr>
          <w:b/>
          <w:color w:val="FF0000"/>
          <w:sz w:val="26"/>
          <w:szCs w:val="26"/>
        </w:rPr>
      </w:pPr>
      <w:r w:rsidRPr="00B05459">
        <w:rPr>
          <w:bCs/>
          <w:color w:val="FF0000"/>
          <w:sz w:val="26"/>
          <w:szCs w:val="26"/>
        </w:rPr>
        <w:t xml:space="preserve">Bài 4. Nguồn gốc vận </w:t>
      </w:r>
      <w:r w:rsidRPr="00B05459">
        <w:rPr>
          <w:bCs/>
          <w:color w:val="FF0000"/>
          <w:spacing w:val="-3"/>
          <w:sz w:val="26"/>
          <w:szCs w:val="26"/>
        </w:rPr>
        <w:t xml:space="preserve">động </w:t>
      </w:r>
      <w:r w:rsidRPr="00B05459">
        <w:rPr>
          <w:bCs/>
          <w:color w:val="FF0000"/>
          <w:sz w:val="26"/>
          <w:szCs w:val="26"/>
        </w:rPr>
        <w:t xml:space="preserve">phát  </w:t>
      </w:r>
      <w:r w:rsidRPr="00B05459">
        <w:rPr>
          <w:bCs/>
          <w:color w:val="FF0000"/>
          <w:spacing w:val="2"/>
          <w:sz w:val="26"/>
          <w:szCs w:val="26"/>
        </w:rPr>
        <w:t xml:space="preserve"> </w:t>
      </w:r>
      <w:r w:rsidRPr="00B05459">
        <w:rPr>
          <w:bCs/>
          <w:color w:val="FF0000"/>
          <w:sz w:val="26"/>
          <w:szCs w:val="26"/>
        </w:rPr>
        <w:t>triển của sự vật,</w:t>
      </w:r>
      <w:r w:rsidRPr="00B05459">
        <w:rPr>
          <w:bCs/>
          <w:color w:val="FF0000"/>
          <w:spacing w:val="10"/>
          <w:sz w:val="26"/>
          <w:szCs w:val="26"/>
        </w:rPr>
        <w:t xml:space="preserve"> </w:t>
      </w:r>
      <w:r w:rsidRPr="00B05459">
        <w:rPr>
          <w:bCs/>
          <w:color w:val="FF0000"/>
          <w:spacing w:val="-4"/>
          <w:sz w:val="26"/>
          <w:szCs w:val="26"/>
        </w:rPr>
        <w:t xml:space="preserve">hiện </w:t>
      </w:r>
      <w:r w:rsidRPr="00B05459">
        <w:rPr>
          <w:bCs/>
          <w:color w:val="FF0000"/>
          <w:sz w:val="26"/>
          <w:szCs w:val="26"/>
        </w:rPr>
        <w:t>tượng</w:t>
      </w:r>
      <w:r w:rsidRPr="00B05459">
        <w:rPr>
          <w:b/>
          <w:color w:val="FF0000"/>
          <w:sz w:val="26"/>
          <w:szCs w:val="26"/>
        </w:rPr>
        <w:t xml:space="preserve"> </w:t>
      </w:r>
    </w:p>
    <w:p w14:paraId="23EBFDB5" w14:textId="17D7CC61" w:rsidR="001860BD" w:rsidRDefault="001860BD" w:rsidP="001860BD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sz w:val="26"/>
          <w:szCs w:val="26"/>
        </w:rPr>
      </w:pPr>
      <w:r w:rsidRPr="00B05459">
        <w:rPr>
          <w:bCs/>
          <w:sz w:val="26"/>
          <w:szCs w:val="26"/>
        </w:rPr>
        <w:t>Tham khảo thêm clip bài giảng MsTeams</w:t>
      </w:r>
    </w:p>
    <w:p w14:paraId="4CC8533E" w14:textId="094958EF" w:rsidR="00AB74F5" w:rsidRPr="00AB74F5" w:rsidRDefault="00AB74F5" w:rsidP="00AB74F5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i/>
          <w:iCs/>
          <w:color w:val="FF0000"/>
          <w:sz w:val="26"/>
          <w:szCs w:val="26"/>
        </w:rPr>
      </w:pPr>
      <w:r>
        <w:rPr>
          <w:bCs/>
          <w:sz w:val="26"/>
          <w:szCs w:val="26"/>
        </w:rPr>
        <w:t>(Sách giáo khoa lớp 10 trang 30, 31, 32)</w:t>
      </w:r>
    </w:p>
    <w:p w14:paraId="7A7CD9CA" w14:textId="0C6623A9" w:rsidR="009C27B6" w:rsidRPr="00B05459" w:rsidRDefault="005F3126" w:rsidP="00B532C3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II/. Kiến thức cần ghi nhớ:</w:t>
      </w:r>
    </w:p>
    <w:p w14:paraId="38715D8B" w14:textId="06CA5630" w:rsidR="003074BE" w:rsidRPr="00B05459" w:rsidRDefault="003074BE" w:rsidP="001860BD">
      <w:pPr>
        <w:ind w:firstLine="720"/>
        <w:jc w:val="both"/>
        <w:rPr>
          <w:b/>
          <w:color w:val="FF0000"/>
          <w:sz w:val="26"/>
          <w:szCs w:val="26"/>
          <w:lang w:val="pt-BR"/>
        </w:rPr>
      </w:pPr>
      <w:r w:rsidRPr="00B05459">
        <w:rPr>
          <w:b/>
          <w:color w:val="FF0000"/>
          <w:sz w:val="26"/>
          <w:szCs w:val="26"/>
          <w:lang w:val="pt-BR"/>
        </w:rPr>
        <w:t>1.  Chất</w:t>
      </w:r>
      <w:r w:rsidR="00D367E5" w:rsidRPr="00B05459">
        <w:rPr>
          <w:b/>
          <w:color w:val="FF0000"/>
          <w:sz w:val="26"/>
          <w:szCs w:val="26"/>
          <w:lang w:val="pt-BR"/>
        </w:rPr>
        <w:t>:</w:t>
      </w:r>
    </w:p>
    <w:p w14:paraId="701E5EFB" w14:textId="03B0A8D2" w:rsidR="003074BE" w:rsidRPr="00B05459" w:rsidRDefault="00C912EB" w:rsidP="00C912EB">
      <w:pPr>
        <w:ind w:firstLine="720"/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 xml:space="preserve">- </w:t>
      </w:r>
      <w:r w:rsidR="00D367E5" w:rsidRPr="00B05459">
        <w:rPr>
          <w:sz w:val="26"/>
          <w:szCs w:val="26"/>
          <w:lang w:val="pt-BR"/>
        </w:rPr>
        <w:t>Chất dùng</w:t>
      </w:r>
      <w:r w:rsidR="003074BE" w:rsidRPr="00B05459">
        <w:rPr>
          <w:sz w:val="26"/>
          <w:szCs w:val="26"/>
          <w:lang w:val="pt-BR"/>
        </w:rPr>
        <w:t xml:space="preserve"> để chỉ những thuộc tính cơ bản vốn có của SVHT, tiêu biểu cho SVHT đó, phân biệt nó với các SVHT khác</w:t>
      </w:r>
    </w:p>
    <w:p w14:paraId="06E59CC8" w14:textId="1804FBD1" w:rsidR="00A638B6" w:rsidRPr="00B05459" w:rsidRDefault="00C912EB" w:rsidP="00C912EB">
      <w:pPr>
        <w:ind w:firstLine="720"/>
        <w:jc w:val="both"/>
        <w:rPr>
          <w:spacing w:val="-8"/>
          <w:sz w:val="26"/>
          <w:szCs w:val="26"/>
        </w:rPr>
      </w:pPr>
      <w:r w:rsidRPr="00B05459">
        <w:rPr>
          <w:spacing w:val="-8"/>
          <w:sz w:val="26"/>
          <w:szCs w:val="26"/>
        </w:rPr>
        <w:t>Ví dụ:</w:t>
      </w:r>
      <w:r w:rsidRPr="00B05459">
        <w:rPr>
          <w:i/>
          <w:sz w:val="26"/>
          <w:szCs w:val="26"/>
        </w:rPr>
        <w:t xml:space="preserve"> </w:t>
      </w:r>
      <w:r w:rsidR="00A638B6" w:rsidRPr="00676217">
        <w:rPr>
          <w:b/>
          <w:i/>
          <w:sz w:val="26"/>
          <w:szCs w:val="26"/>
        </w:rPr>
        <w:t>Cu</w:t>
      </w:r>
      <w:r w:rsidR="00A638B6" w:rsidRPr="00B05459">
        <w:rPr>
          <w:i/>
          <w:sz w:val="26"/>
          <w:szCs w:val="26"/>
        </w:rPr>
        <w:t xml:space="preserve"> có thuộc tính cơ bản (nguyên tử lượng 63,54; độ nóng chảy 1083</w:t>
      </w:r>
      <w:r w:rsidR="00A638B6" w:rsidRPr="00B05459">
        <w:rPr>
          <w:i/>
          <w:sz w:val="26"/>
          <w:szCs w:val="26"/>
          <w:vertAlign w:val="superscript"/>
        </w:rPr>
        <w:t>0</w:t>
      </w:r>
      <w:r w:rsidR="00A638B6" w:rsidRPr="00B05459">
        <w:rPr>
          <w:i/>
          <w:sz w:val="26"/>
          <w:szCs w:val="26"/>
        </w:rPr>
        <w:t>C; độ sôi 2880</w:t>
      </w:r>
      <w:r w:rsidR="00A638B6" w:rsidRPr="00B05459">
        <w:rPr>
          <w:i/>
          <w:sz w:val="26"/>
          <w:szCs w:val="26"/>
          <w:vertAlign w:val="superscript"/>
        </w:rPr>
        <w:t>0</w:t>
      </w:r>
      <w:r w:rsidR="00A638B6" w:rsidRPr="00B05459">
        <w:rPr>
          <w:i/>
          <w:sz w:val="26"/>
          <w:szCs w:val="26"/>
        </w:rPr>
        <w:t>C…</w:t>
      </w:r>
    </w:p>
    <w:p w14:paraId="0803CE41" w14:textId="14C6FA58" w:rsidR="003074BE" w:rsidRPr="00B05459" w:rsidRDefault="003074BE" w:rsidP="001860BD">
      <w:pPr>
        <w:ind w:firstLine="720"/>
        <w:jc w:val="both"/>
        <w:rPr>
          <w:b/>
          <w:color w:val="FF0000"/>
          <w:sz w:val="26"/>
          <w:szCs w:val="26"/>
          <w:lang w:val="pt-BR"/>
        </w:rPr>
      </w:pPr>
      <w:r w:rsidRPr="00B05459">
        <w:rPr>
          <w:b/>
          <w:color w:val="FF0000"/>
          <w:sz w:val="26"/>
          <w:szCs w:val="26"/>
          <w:lang w:val="pt-BR"/>
        </w:rPr>
        <w:t>2. L</w:t>
      </w:r>
      <w:r w:rsidR="00D367E5" w:rsidRPr="00B05459">
        <w:rPr>
          <w:b/>
          <w:color w:val="FF0000"/>
          <w:sz w:val="26"/>
          <w:szCs w:val="26"/>
          <w:lang w:val="pt-BR"/>
        </w:rPr>
        <w:t>ượng:</w:t>
      </w:r>
    </w:p>
    <w:p w14:paraId="150C54E1" w14:textId="5CD87C4A" w:rsidR="003074BE" w:rsidRPr="00B05459" w:rsidRDefault="00A638B6" w:rsidP="003074BE">
      <w:pPr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>D</w:t>
      </w:r>
      <w:r w:rsidR="00D367E5" w:rsidRPr="00B05459">
        <w:rPr>
          <w:sz w:val="26"/>
          <w:szCs w:val="26"/>
          <w:lang w:val="pt-BR"/>
        </w:rPr>
        <w:t>ùng</w:t>
      </w:r>
      <w:r w:rsidR="003074BE" w:rsidRPr="00B05459">
        <w:rPr>
          <w:sz w:val="26"/>
          <w:szCs w:val="26"/>
          <w:lang w:val="pt-BR"/>
        </w:rPr>
        <w:t xml:space="preserve"> để chỉ những thuộc tính cơ bản vốn có của SVHT, biểu thị trình độ phát triển (cao-thấp) quy mô (lớn – nhỏ) tốc độ vận động (nhanh – chậm) số lượng (ít-nhiều)…của SVHT.</w:t>
      </w:r>
    </w:p>
    <w:p w14:paraId="6319ED70" w14:textId="04D5BD58" w:rsidR="00A638B6" w:rsidRPr="00B05459" w:rsidRDefault="005F3126" w:rsidP="003074BE">
      <w:pPr>
        <w:tabs>
          <w:tab w:val="left" w:pos="426"/>
        </w:tabs>
        <w:spacing w:line="312" w:lineRule="auto"/>
        <w:ind w:right="30"/>
        <w:jc w:val="both"/>
        <w:rPr>
          <w:sz w:val="26"/>
          <w:szCs w:val="26"/>
        </w:rPr>
      </w:pPr>
      <w:r>
        <w:rPr>
          <w:spacing w:val="-8"/>
          <w:sz w:val="26"/>
          <w:szCs w:val="26"/>
        </w:rPr>
        <w:tab/>
        <w:t xml:space="preserve">Ví dụ: </w:t>
      </w:r>
      <w:r w:rsidR="00A638B6" w:rsidRPr="00B05459">
        <w:rPr>
          <w:sz w:val="26"/>
          <w:szCs w:val="26"/>
        </w:rPr>
        <w:t>Đối với mỗi quốc gia, lượng là dân số, diện tích lãnh thổ của nước ấy.</w:t>
      </w:r>
    </w:p>
    <w:p w14:paraId="0E241F5C" w14:textId="77777777" w:rsidR="0016680D" w:rsidRPr="00B05459" w:rsidRDefault="0016680D" w:rsidP="004428C4">
      <w:pPr>
        <w:ind w:firstLine="720"/>
        <w:jc w:val="both"/>
        <w:rPr>
          <w:b/>
          <w:color w:val="FF0000"/>
          <w:sz w:val="26"/>
          <w:szCs w:val="26"/>
          <w:lang w:val="pt-BR"/>
        </w:rPr>
      </w:pPr>
      <w:r w:rsidRPr="00B05459">
        <w:rPr>
          <w:b/>
          <w:color w:val="FF0000"/>
          <w:sz w:val="26"/>
          <w:szCs w:val="26"/>
          <w:lang w:val="pt-BR"/>
        </w:rPr>
        <w:t>3. Quan hệ giữa sự biến đổi về lượng và sự biến đổi về chất.</w:t>
      </w:r>
    </w:p>
    <w:p w14:paraId="1AD3CF30" w14:textId="77777777" w:rsidR="0016680D" w:rsidRPr="00B05459" w:rsidRDefault="0016680D" w:rsidP="0016680D">
      <w:pPr>
        <w:ind w:left="720" w:firstLine="720"/>
        <w:jc w:val="both"/>
        <w:rPr>
          <w:b/>
          <w:i/>
          <w:color w:val="FF0000"/>
          <w:sz w:val="26"/>
          <w:szCs w:val="26"/>
          <w:lang w:val="pt-BR"/>
        </w:rPr>
      </w:pPr>
      <w:r w:rsidRPr="00B05459">
        <w:rPr>
          <w:b/>
          <w:i/>
          <w:color w:val="FF0000"/>
          <w:sz w:val="26"/>
          <w:szCs w:val="26"/>
          <w:lang w:val="pt-BR"/>
        </w:rPr>
        <w:t>a. Sự biến đổi về lượng dẫn đến sự biến đổi về chất.</w:t>
      </w:r>
    </w:p>
    <w:p w14:paraId="4AC011D8" w14:textId="7D36C64C" w:rsidR="0016680D" w:rsidRPr="00B05459" w:rsidRDefault="0016680D" w:rsidP="0016680D">
      <w:pPr>
        <w:jc w:val="both"/>
        <w:rPr>
          <w:sz w:val="26"/>
          <w:szCs w:val="26"/>
          <w:lang w:val="pt-BR"/>
        </w:rPr>
      </w:pPr>
      <w:r w:rsidRPr="00B05459">
        <w:rPr>
          <w:b/>
          <w:i/>
          <w:sz w:val="26"/>
          <w:szCs w:val="26"/>
          <w:lang w:val="pt-BR"/>
        </w:rPr>
        <w:t>- Độ:</w:t>
      </w:r>
      <w:r w:rsidRPr="00B05459">
        <w:rPr>
          <w:sz w:val="26"/>
          <w:szCs w:val="26"/>
          <w:lang w:val="pt-BR"/>
        </w:rPr>
        <w:t xml:space="preserve"> là giới hạn mà sự biến đổi về lượng chưa làm sự biến đổi về chất của SVHT.</w:t>
      </w:r>
    </w:p>
    <w:p w14:paraId="0D5679F7" w14:textId="0BB9F613" w:rsidR="00AE77E6" w:rsidRPr="00B05459" w:rsidRDefault="00335A80" w:rsidP="00AE77E6">
      <w:pPr>
        <w:ind w:firstLine="720"/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>VD: R</w:t>
      </w:r>
      <w:r w:rsidR="00AE77E6" w:rsidRPr="00B05459">
        <w:rPr>
          <w:sz w:val="26"/>
          <w:szCs w:val="26"/>
          <w:lang w:val="pt-BR"/>
        </w:rPr>
        <w:t>anh giới tồn tại của nước ở lỏng là:</w:t>
      </w:r>
    </w:p>
    <w:p w14:paraId="39625B54" w14:textId="7AE741C6" w:rsidR="00AE77E6" w:rsidRPr="00B05459" w:rsidRDefault="00AE77E6" w:rsidP="00AE77E6">
      <w:pPr>
        <w:ind w:firstLine="720"/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>0</w:t>
      </w:r>
      <w:r w:rsidRPr="00B05459">
        <w:rPr>
          <w:sz w:val="26"/>
          <w:szCs w:val="26"/>
          <w:vertAlign w:val="superscript"/>
          <w:lang w:val="pt-BR"/>
        </w:rPr>
        <w:t>0</w:t>
      </w:r>
      <w:r w:rsidRPr="00B05459">
        <w:rPr>
          <w:sz w:val="26"/>
          <w:szCs w:val="26"/>
          <w:lang w:val="pt-BR"/>
        </w:rPr>
        <w:t>C    &lt;    H</w:t>
      </w:r>
      <w:r w:rsidRPr="00B05459">
        <w:rPr>
          <w:sz w:val="26"/>
          <w:szCs w:val="26"/>
          <w:vertAlign w:val="subscript"/>
          <w:lang w:val="pt-BR"/>
        </w:rPr>
        <w:t>2</w:t>
      </w:r>
      <w:r w:rsidRPr="00B05459">
        <w:rPr>
          <w:sz w:val="26"/>
          <w:szCs w:val="26"/>
          <w:lang w:val="pt-BR"/>
        </w:rPr>
        <w:t>0 (25</w:t>
      </w:r>
      <w:r w:rsidRPr="00B05459">
        <w:rPr>
          <w:sz w:val="26"/>
          <w:szCs w:val="26"/>
          <w:vertAlign w:val="superscript"/>
          <w:lang w:val="pt-BR"/>
        </w:rPr>
        <w:t>0</w:t>
      </w:r>
      <w:r w:rsidRPr="00B05459">
        <w:rPr>
          <w:sz w:val="26"/>
          <w:szCs w:val="26"/>
          <w:lang w:val="pt-BR"/>
        </w:rPr>
        <w:t>C)     &lt;  100</w:t>
      </w:r>
      <w:r w:rsidRPr="00B05459">
        <w:rPr>
          <w:sz w:val="26"/>
          <w:szCs w:val="26"/>
          <w:vertAlign w:val="superscript"/>
          <w:lang w:val="pt-BR"/>
        </w:rPr>
        <w:t>0</w:t>
      </w:r>
      <w:r w:rsidRPr="00B05459">
        <w:rPr>
          <w:sz w:val="26"/>
          <w:szCs w:val="26"/>
          <w:lang w:val="pt-BR"/>
        </w:rPr>
        <w:t>C</w:t>
      </w:r>
    </w:p>
    <w:p w14:paraId="45796828" w14:textId="14D3526D" w:rsidR="0016680D" w:rsidRPr="00B05459" w:rsidRDefault="0016680D" w:rsidP="0016680D">
      <w:pPr>
        <w:jc w:val="both"/>
        <w:rPr>
          <w:sz w:val="26"/>
          <w:szCs w:val="26"/>
          <w:lang w:val="pt-BR"/>
        </w:rPr>
      </w:pPr>
      <w:r w:rsidRPr="00B05459">
        <w:rPr>
          <w:b/>
          <w:i/>
          <w:sz w:val="26"/>
          <w:szCs w:val="26"/>
          <w:lang w:val="pt-BR"/>
        </w:rPr>
        <w:t>- Điểm nút</w:t>
      </w:r>
      <w:r w:rsidRPr="00B05459">
        <w:rPr>
          <w:sz w:val="26"/>
          <w:szCs w:val="26"/>
          <w:lang w:val="pt-BR"/>
        </w:rPr>
        <w:t>: là điểm giới hạn mà tại đó sự biến đổi về lượng làm thay đổi về chất cuả SVHT.</w:t>
      </w:r>
    </w:p>
    <w:p w14:paraId="0A0DDF11" w14:textId="201AC7A5" w:rsidR="00AE77E6" w:rsidRPr="00B05459" w:rsidRDefault="00AE77E6" w:rsidP="0016680D">
      <w:pPr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 xml:space="preserve">  </w:t>
      </w:r>
      <w:r w:rsidRPr="00B05459">
        <w:rPr>
          <w:sz w:val="26"/>
          <w:szCs w:val="26"/>
          <w:lang w:val="pt-BR"/>
        </w:rPr>
        <w:tab/>
      </w:r>
      <w:r w:rsidR="00636121" w:rsidRPr="00B05459">
        <w:rPr>
          <w:sz w:val="26"/>
          <w:szCs w:val="26"/>
          <w:lang w:val="pt-BR"/>
        </w:rPr>
        <w:t xml:space="preserve">VD: </w:t>
      </w:r>
      <w:r w:rsidR="00335A80" w:rsidRPr="00B05459">
        <w:rPr>
          <w:sz w:val="26"/>
          <w:szCs w:val="26"/>
          <w:lang w:val="pt-BR"/>
        </w:rPr>
        <w:t>Trong điều kiện bình t</w:t>
      </w:r>
      <w:r w:rsidR="00636121" w:rsidRPr="00B05459">
        <w:rPr>
          <w:sz w:val="26"/>
          <w:szCs w:val="26"/>
          <w:lang w:val="pt-BR"/>
        </w:rPr>
        <w:t xml:space="preserve">hường. Cu ở trạng thái rắn. Nếu ta tăng dần nhiệt độ đến 1083 độ C. Đồng sẽ nóng chảy. </w:t>
      </w:r>
    </w:p>
    <w:p w14:paraId="5D9D9475" w14:textId="77777777" w:rsidR="0016680D" w:rsidRPr="00B05459" w:rsidRDefault="0016680D" w:rsidP="0016680D">
      <w:pPr>
        <w:ind w:left="720" w:firstLine="720"/>
        <w:jc w:val="both"/>
        <w:rPr>
          <w:b/>
          <w:i/>
          <w:color w:val="FF0000"/>
          <w:sz w:val="26"/>
          <w:szCs w:val="26"/>
          <w:lang w:val="pt-BR"/>
        </w:rPr>
      </w:pPr>
      <w:r w:rsidRPr="00B05459">
        <w:rPr>
          <w:b/>
          <w:i/>
          <w:color w:val="FF0000"/>
          <w:sz w:val="26"/>
          <w:szCs w:val="26"/>
          <w:lang w:val="pt-BR"/>
        </w:rPr>
        <w:t>b. Chất mới ra đời lại bao hàm một lượng mới tương ứng.</w:t>
      </w:r>
    </w:p>
    <w:p w14:paraId="145D9DAA" w14:textId="463DA7CD" w:rsidR="00676217" w:rsidRDefault="0016680D" w:rsidP="006F06AB">
      <w:pPr>
        <w:jc w:val="both"/>
        <w:rPr>
          <w:sz w:val="26"/>
          <w:szCs w:val="26"/>
          <w:lang w:val="pt-BR"/>
        </w:rPr>
      </w:pPr>
      <w:r w:rsidRPr="00B05459">
        <w:rPr>
          <w:sz w:val="26"/>
          <w:szCs w:val="26"/>
          <w:lang w:val="pt-BR"/>
        </w:rPr>
        <w:t xml:space="preserve">Mọi sự vật hiện tượng luôn có chất đặc trưng và </w:t>
      </w:r>
      <w:r w:rsidR="00077EE0" w:rsidRPr="00B05459">
        <w:rPr>
          <w:sz w:val="26"/>
          <w:szCs w:val="26"/>
          <w:lang w:val="pt-BR"/>
        </w:rPr>
        <w:t>lượng đặc trưng phù hợp với nó. Vì vậy, khi một chất mới ra đời lại bao hà</w:t>
      </w:r>
      <w:r w:rsidR="00776490" w:rsidRPr="00B05459">
        <w:rPr>
          <w:sz w:val="26"/>
          <w:szCs w:val="26"/>
          <w:lang w:val="pt-BR"/>
        </w:rPr>
        <w:t xml:space="preserve">m một lượng mới để tạo thành </w:t>
      </w:r>
      <w:r w:rsidRPr="00B05459">
        <w:rPr>
          <w:sz w:val="26"/>
          <w:szCs w:val="26"/>
          <w:lang w:val="pt-BR"/>
        </w:rPr>
        <w:t>sự thống nhất mới giữa chất và lượng</w:t>
      </w:r>
      <w:r w:rsidR="00354901" w:rsidRPr="00B05459">
        <w:rPr>
          <w:sz w:val="26"/>
          <w:szCs w:val="26"/>
          <w:lang w:val="pt-BR"/>
        </w:rPr>
        <w:t>.</w:t>
      </w:r>
      <w:r w:rsidR="0012577A">
        <w:rPr>
          <w:sz w:val="26"/>
          <w:szCs w:val="26"/>
          <w:lang w:val="pt-BR"/>
        </w:rPr>
        <w:t xml:space="preserve"> </w:t>
      </w:r>
    </w:p>
    <w:p w14:paraId="209ECCAB" w14:textId="251A38C4" w:rsidR="004428C4" w:rsidRPr="00B05459" w:rsidRDefault="004428C4" w:rsidP="004428C4">
      <w:pPr>
        <w:tabs>
          <w:tab w:val="left" w:pos="0"/>
        </w:tabs>
        <w:spacing w:line="312" w:lineRule="auto"/>
        <w:ind w:left="90" w:right="30"/>
        <w:jc w:val="both"/>
        <w:rPr>
          <w:b/>
          <w:color w:val="000000"/>
          <w:sz w:val="26"/>
          <w:szCs w:val="26"/>
        </w:rPr>
      </w:pPr>
      <w:r w:rsidRPr="00B05459">
        <w:rPr>
          <w:b/>
          <w:color w:val="000000"/>
          <w:sz w:val="26"/>
          <w:szCs w:val="26"/>
        </w:rPr>
        <w:t>III/. Bài tập:</w:t>
      </w:r>
    </w:p>
    <w:p w14:paraId="0D9CE2AB" w14:textId="75E834B3" w:rsidR="009C27B6" w:rsidRPr="00B05459" w:rsidRDefault="009C27B6" w:rsidP="009C27B6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sz w:val="26"/>
          <w:szCs w:val="26"/>
        </w:rPr>
      </w:pPr>
      <w:r w:rsidRPr="00B05459">
        <w:rPr>
          <w:bCs/>
          <w:sz w:val="26"/>
          <w:szCs w:val="26"/>
        </w:rPr>
        <w:t xml:space="preserve">      </w:t>
      </w:r>
      <w:r w:rsidR="00354901" w:rsidRPr="00B05459">
        <w:rPr>
          <w:bCs/>
          <w:sz w:val="26"/>
          <w:szCs w:val="26"/>
        </w:rPr>
        <w:t>1.</w:t>
      </w:r>
      <w:r w:rsidRPr="00B05459">
        <w:rPr>
          <w:bCs/>
          <w:sz w:val="26"/>
          <w:szCs w:val="26"/>
        </w:rPr>
        <w:t xml:space="preserve">Em </w:t>
      </w:r>
      <w:r w:rsidR="001C2CCA">
        <w:rPr>
          <w:bCs/>
          <w:sz w:val="26"/>
          <w:szCs w:val="26"/>
        </w:rPr>
        <w:t xml:space="preserve">hãy </w:t>
      </w:r>
      <w:r w:rsidRPr="00B05459">
        <w:rPr>
          <w:bCs/>
          <w:sz w:val="26"/>
          <w:szCs w:val="26"/>
        </w:rPr>
        <w:t>cho ví dụ minh họa về chất và lượng?</w:t>
      </w:r>
    </w:p>
    <w:p w14:paraId="177453D1" w14:textId="7A0074DE" w:rsidR="00354901" w:rsidRPr="00B05459" w:rsidRDefault="00354901" w:rsidP="009C27B6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sz w:val="26"/>
          <w:szCs w:val="26"/>
        </w:rPr>
      </w:pPr>
      <w:r w:rsidRPr="00B05459">
        <w:rPr>
          <w:bCs/>
          <w:sz w:val="26"/>
          <w:szCs w:val="26"/>
        </w:rPr>
        <w:t xml:space="preserve">     </w:t>
      </w:r>
      <w:r w:rsidR="004428C4" w:rsidRPr="00B05459">
        <w:rPr>
          <w:bCs/>
          <w:sz w:val="26"/>
          <w:szCs w:val="26"/>
        </w:rPr>
        <w:t xml:space="preserve"> </w:t>
      </w:r>
      <w:r w:rsidRPr="00B05459">
        <w:rPr>
          <w:bCs/>
          <w:sz w:val="26"/>
          <w:szCs w:val="26"/>
        </w:rPr>
        <w:t xml:space="preserve">2.Em hãy nêu một vài ví dụ nói lên sự biến đổi về lượng dẫn đến sự </w:t>
      </w:r>
      <w:r w:rsidR="004428C4" w:rsidRPr="00B05459">
        <w:rPr>
          <w:bCs/>
          <w:sz w:val="26"/>
          <w:szCs w:val="26"/>
        </w:rPr>
        <w:t>biến đổi về chất trong quá trình học tập và rèn luyện của bản thân.</w:t>
      </w:r>
    </w:p>
    <w:p w14:paraId="4709AB2A" w14:textId="77777777" w:rsidR="00354901" w:rsidRPr="00B05459" w:rsidRDefault="00354901" w:rsidP="009C27B6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sz w:val="26"/>
          <w:szCs w:val="26"/>
        </w:rPr>
      </w:pPr>
    </w:p>
    <w:p w14:paraId="56B08174" w14:textId="77777777" w:rsidR="009C27B6" w:rsidRPr="00B05459" w:rsidRDefault="009C27B6" w:rsidP="009C27B6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4C6315FB" w14:textId="77777777" w:rsidR="009C27B6" w:rsidRPr="00B05459" w:rsidRDefault="009C27B6" w:rsidP="009C27B6">
      <w:pPr>
        <w:spacing w:line="312" w:lineRule="auto"/>
        <w:ind w:firstLine="720"/>
        <w:jc w:val="center"/>
        <w:rPr>
          <w:color w:val="FF0000"/>
          <w:sz w:val="26"/>
          <w:szCs w:val="26"/>
          <w:highlight w:val="white"/>
        </w:rPr>
      </w:pPr>
      <w:r w:rsidRPr="00B05459">
        <w:rPr>
          <w:color w:val="FF0000"/>
          <w:sz w:val="26"/>
          <w:szCs w:val="26"/>
          <w:highlight w:val="white"/>
        </w:rPr>
        <w:t>--------------------------------------</w:t>
      </w:r>
    </w:p>
    <w:p w14:paraId="5BF0306A" w14:textId="2CBEC34B" w:rsidR="00686F05" w:rsidRPr="00B05459" w:rsidRDefault="00C912EB" w:rsidP="00C912EB">
      <w:pPr>
        <w:tabs>
          <w:tab w:val="left" w:pos="426"/>
        </w:tabs>
        <w:spacing w:line="312" w:lineRule="auto"/>
        <w:ind w:right="30"/>
        <w:jc w:val="both"/>
        <w:rPr>
          <w:sz w:val="26"/>
          <w:szCs w:val="26"/>
          <w:lang w:val="en"/>
        </w:rPr>
      </w:pPr>
      <w:r w:rsidRPr="00B05459">
        <w:rPr>
          <w:bCs/>
          <w:sz w:val="26"/>
          <w:szCs w:val="26"/>
        </w:rPr>
        <w:t xml:space="preserve">     </w:t>
      </w:r>
    </w:p>
    <w:p w14:paraId="0B794B18" w14:textId="77777777" w:rsidR="00B421CA" w:rsidRPr="00B05459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5E0858AA" w14:textId="77777777" w:rsidR="00B421CA" w:rsidRPr="00B05459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4EC7342A" w14:textId="77777777" w:rsidR="00B421CA" w:rsidRPr="00B05459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03CFB8DF" w14:textId="77777777" w:rsidR="00B421CA" w:rsidRPr="00B05459" w:rsidRDefault="00B421CA" w:rsidP="00B421CA">
      <w:pPr>
        <w:tabs>
          <w:tab w:val="center" w:pos="4680"/>
        </w:tabs>
        <w:spacing w:line="312" w:lineRule="auto"/>
        <w:rPr>
          <w:rFonts w:eastAsia="Calibri"/>
          <w:b/>
          <w:sz w:val="26"/>
          <w:szCs w:val="26"/>
        </w:rPr>
      </w:pPr>
    </w:p>
    <w:p w14:paraId="5F810689" w14:textId="77777777" w:rsidR="00FE557F" w:rsidRPr="00B05459" w:rsidRDefault="00FE557F" w:rsidP="00FE557F">
      <w:pPr>
        <w:tabs>
          <w:tab w:val="left" w:pos="426"/>
        </w:tabs>
        <w:spacing w:line="312" w:lineRule="auto"/>
        <w:ind w:right="30"/>
        <w:jc w:val="both"/>
        <w:rPr>
          <w:b/>
          <w:color w:val="0070C0"/>
          <w:sz w:val="26"/>
          <w:szCs w:val="26"/>
        </w:rPr>
      </w:pPr>
    </w:p>
    <w:p w14:paraId="0A4F290C" w14:textId="78B51F36" w:rsidR="00686F05" w:rsidRPr="00B05459" w:rsidRDefault="00686F05" w:rsidP="00FE557F">
      <w:pPr>
        <w:pStyle w:val="ListParagraph"/>
        <w:tabs>
          <w:tab w:val="left" w:pos="426"/>
        </w:tabs>
        <w:spacing w:line="312" w:lineRule="auto"/>
        <w:ind w:left="284" w:right="30"/>
        <w:jc w:val="center"/>
        <w:rPr>
          <w:bCs/>
          <w:i/>
          <w:iCs/>
          <w:color w:val="FF0000"/>
          <w:sz w:val="26"/>
          <w:szCs w:val="26"/>
        </w:rPr>
      </w:pPr>
    </w:p>
    <w:p w14:paraId="577B4863" w14:textId="77777777" w:rsidR="00FE557F" w:rsidRPr="00B05459" w:rsidRDefault="00FE557F" w:rsidP="00686F05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19E65DA5" w14:textId="77777777" w:rsidR="00686F05" w:rsidRPr="00B05459" w:rsidRDefault="00686F05" w:rsidP="00686F05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sectPr w:rsidR="00686F05" w:rsidRPr="00B05459" w:rsidSect="00FE557F">
      <w:headerReference w:type="default" r:id="rId7"/>
      <w:pgSz w:w="12240" w:h="15840"/>
      <w:pgMar w:top="864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9321D" w14:textId="77777777" w:rsidR="004E075C" w:rsidRDefault="004E075C" w:rsidP="00FE557F">
      <w:r>
        <w:separator/>
      </w:r>
    </w:p>
  </w:endnote>
  <w:endnote w:type="continuationSeparator" w:id="0">
    <w:p w14:paraId="55A2BB72" w14:textId="77777777" w:rsidR="004E075C" w:rsidRDefault="004E075C" w:rsidP="00F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8F625" w14:textId="77777777" w:rsidR="004E075C" w:rsidRDefault="004E075C" w:rsidP="00FE557F">
      <w:r>
        <w:separator/>
      </w:r>
    </w:p>
  </w:footnote>
  <w:footnote w:type="continuationSeparator" w:id="0">
    <w:p w14:paraId="4F14F16E" w14:textId="77777777" w:rsidR="004E075C" w:rsidRDefault="004E075C" w:rsidP="00F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E0DE" w14:textId="0C2D94CE" w:rsidR="00FE557F" w:rsidRDefault="00FE557F">
    <w:pPr>
      <w:pStyle w:val="Header"/>
    </w:pPr>
  </w:p>
  <w:p w14:paraId="4BB25E54" w14:textId="77777777" w:rsidR="00FE557F" w:rsidRDefault="00FE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8724" w:hanging="360"/>
      </w:pPr>
    </w:lvl>
    <w:lvl w:ilvl="1" w:tplc="042A0019">
      <w:start w:val="1"/>
      <w:numFmt w:val="lowerLetter"/>
      <w:lvlText w:val="%2."/>
      <w:lvlJc w:val="left"/>
      <w:pPr>
        <w:ind w:left="10344" w:hanging="360"/>
      </w:pPr>
    </w:lvl>
    <w:lvl w:ilvl="2" w:tplc="042A001B" w:tentative="1">
      <w:start w:val="1"/>
      <w:numFmt w:val="lowerRoman"/>
      <w:lvlText w:val="%3."/>
      <w:lvlJc w:val="right"/>
      <w:pPr>
        <w:ind w:left="11064" w:hanging="180"/>
      </w:pPr>
    </w:lvl>
    <w:lvl w:ilvl="3" w:tplc="042A000F" w:tentative="1">
      <w:start w:val="1"/>
      <w:numFmt w:val="decimal"/>
      <w:lvlText w:val="%4."/>
      <w:lvlJc w:val="left"/>
      <w:pPr>
        <w:ind w:left="11784" w:hanging="360"/>
      </w:pPr>
    </w:lvl>
    <w:lvl w:ilvl="4" w:tplc="042A0019" w:tentative="1">
      <w:start w:val="1"/>
      <w:numFmt w:val="lowerLetter"/>
      <w:lvlText w:val="%5."/>
      <w:lvlJc w:val="left"/>
      <w:pPr>
        <w:ind w:left="12504" w:hanging="360"/>
      </w:pPr>
    </w:lvl>
    <w:lvl w:ilvl="5" w:tplc="042A001B" w:tentative="1">
      <w:start w:val="1"/>
      <w:numFmt w:val="lowerRoman"/>
      <w:lvlText w:val="%6."/>
      <w:lvlJc w:val="right"/>
      <w:pPr>
        <w:ind w:left="13224" w:hanging="180"/>
      </w:pPr>
    </w:lvl>
    <w:lvl w:ilvl="6" w:tplc="042A000F" w:tentative="1">
      <w:start w:val="1"/>
      <w:numFmt w:val="decimal"/>
      <w:lvlText w:val="%7."/>
      <w:lvlJc w:val="left"/>
      <w:pPr>
        <w:ind w:left="13944" w:hanging="360"/>
      </w:pPr>
    </w:lvl>
    <w:lvl w:ilvl="7" w:tplc="042A0019" w:tentative="1">
      <w:start w:val="1"/>
      <w:numFmt w:val="lowerLetter"/>
      <w:lvlText w:val="%8."/>
      <w:lvlJc w:val="left"/>
      <w:pPr>
        <w:ind w:left="14664" w:hanging="360"/>
      </w:pPr>
    </w:lvl>
    <w:lvl w:ilvl="8" w:tplc="042A001B" w:tentative="1">
      <w:start w:val="1"/>
      <w:numFmt w:val="lowerRoman"/>
      <w:lvlText w:val="%9."/>
      <w:lvlJc w:val="right"/>
      <w:pPr>
        <w:ind w:left="15384" w:hanging="180"/>
      </w:pPr>
    </w:lvl>
  </w:abstractNum>
  <w:abstractNum w:abstractNumId="1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E64EA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0963BB"/>
    <w:multiLevelType w:val="multilevel"/>
    <w:tmpl w:val="364C61C8"/>
    <w:styleLink w:val="1ai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i w:val="0"/>
        <w:color w:val="800000"/>
        <w:kern w:val="0"/>
        <w:effect w:val="none"/>
      </w:rPr>
    </w:lvl>
    <w:lvl w:ilvl="1">
      <w:start w:val="1"/>
      <w:numFmt w:val="none"/>
      <w:suff w:val="nothing"/>
      <w:lvlText w:val="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567"/>
      </w:pPr>
      <w:rPr>
        <w:rFonts w:hint="default"/>
        <w:color w:val="000080"/>
        <w:kern w:val="0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  <w:color w:val="800000"/>
        <w:kern w:val="0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  <w:color w:val="800000"/>
        <w:kern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bullet"/>
      <w:suff w:val="space"/>
      <w:lvlText w:val="*"/>
      <w:lvlJc w:val="left"/>
      <w:pPr>
        <w:ind w:left="0" w:firstLine="567"/>
      </w:pPr>
      <w:rPr>
        <w:rFonts w:ascii="Times New Roman" w:hAnsi="Times New Roman" w:cs="Times New Roman" w:hint="default"/>
        <w:color w:val="800000"/>
        <w:kern w:val="0"/>
        <w:effect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92"/>
    <w:rsid w:val="00053A87"/>
    <w:rsid w:val="000752D6"/>
    <w:rsid w:val="00077EE0"/>
    <w:rsid w:val="00086C94"/>
    <w:rsid w:val="000E2B00"/>
    <w:rsid w:val="0012577A"/>
    <w:rsid w:val="0016680D"/>
    <w:rsid w:val="00167137"/>
    <w:rsid w:val="0017261D"/>
    <w:rsid w:val="001860BD"/>
    <w:rsid w:val="001C2CCA"/>
    <w:rsid w:val="001C50FC"/>
    <w:rsid w:val="001D199A"/>
    <w:rsid w:val="001D3B0C"/>
    <w:rsid w:val="00225241"/>
    <w:rsid w:val="00264C0D"/>
    <w:rsid w:val="002A758D"/>
    <w:rsid w:val="002E352B"/>
    <w:rsid w:val="003074BE"/>
    <w:rsid w:val="00335A80"/>
    <w:rsid w:val="0035192B"/>
    <w:rsid w:val="00354901"/>
    <w:rsid w:val="00370BE2"/>
    <w:rsid w:val="003C42D7"/>
    <w:rsid w:val="003C61A7"/>
    <w:rsid w:val="003D0656"/>
    <w:rsid w:val="003D59B0"/>
    <w:rsid w:val="0043588A"/>
    <w:rsid w:val="004428C4"/>
    <w:rsid w:val="004C7AFD"/>
    <w:rsid w:val="004E075C"/>
    <w:rsid w:val="005104AB"/>
    <w:rsid w:val="00510A88"/>
    <w:rsid w:val="005F3126"/>
    <w:rsid w:val="00636121"/>
    <w:rsid w:val="00676217"/>
    <w:rsid w:val="00686F05"/>
    <w:rsid w:val="006B45DA"/>
    <w:rsid w:val="006E2539"/>
    <w:rsid w:val="006F06AB"/>
    <w:rsid w:val="00705E7F"/>
    <w:rsid w:val="0072729F"/>
    <w:rsid w:val="00732913"/>
    <w:rsid w:val="00776490"/>
    <w:rsid w:val="007C5871"/>
    <w:rsid w:val="007D7CE9"/>
    <w:rsid w:val="007F0105"/>
    <w:rsid w:val="00854C9A"/>
    <w:rsid w:val="008941E1"/>
    <w:rsid w:val="008D2180"/>
    <w:rsid w:val="008D5BF1"/>
    <w:rsid w:val="008D6997"/>
    <w:rsid w:val="00940A90"/>
    <w:rsid w:val="00957745"/>
    <w:rsid w:val="00967C27"/>
    <w:rsid w:val="00976084"/>
    <w:rsid w:val="009832D7"/>
    <w:rsid w:val="009879BA"/>
    <w:rsid w:val="009C27B6"/>
    <w:rsid w:val="009F36C1"/>
    <w:rsid w:val="00A025CD"/>
    <w:rsid w:val="00A638B6"/>
    <w:rsid w:val="00AB74F5"/>
    <w:rsid w:val="00AE77E6"/>
    <w:rsid w:val="00B05459"/>
    <w:rsid w:val="00B421CA"/>
    <w:rsid w:val="00B532C3"/>
    <w:rsid w:val="00B95492"/>
    <w:rsid w:val="00BC4321"/>
    <w:rsid w:val="00BE304C"/>
    <w:rsid w:val="00C02224"/>
    <w:rsid w:val="00C06452"/>
    <w:rsid w:val="00C44777"/>
    <w:rsid w:val="00C76182"/>
    <w:rsid w:val="00C912EB"/>
    <w:rsid w:val="00CA5179"/>
    <w:rsid w:val="00CF072F"/>
    <w:rsid w:val="00D362FF"/>
    <w:rsid w:val="00D367E5"/>
    <w:rsid w:val="00D52FC4"/>
    <w:rsid w:val="00D60CB2"/>
    <w:rsid w:val="00DB4381"/>
    <w:rsid w:val="00DD361B"/>
    <w:rsid w:val="00DD7EB2"/>
    <w:rsid w:val="00DF0091"/>
    <w:rsid w:val="00E02831"/>
    <w:rsid w:val="00E324BF"/>
    <w:rsid w:val="00E42090"/>
    <w:rsid w:val="00F45FC2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54FC"/>
  <w15:chartTrackingRefBased/>
  <w15:docId w15:val="{7153A6B2-FC3F-4F09-9AF0-BC9C0FE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D19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F0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1"/>
    <w:qFormat/>
    <w:rsid w:val="00686F05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5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57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19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styleId="1ai">
    <w:name w:val="Outline List 1"/>
    <w:basedOn w:val="NoList"/>
    <w:rsid w:val="001D199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THI THU HIEN</dc:creator>
  <cp:keywords/>
  <dc:description/>
  <cp:lastModifiedBy>Admin</cp:lastModifiedBy>
  <cp:revision>46</cp:revision>
  <dcterms:created xsi:type="dcterms:W3CDTF">2021-09-26T13:19:00Z</dcterms:created>
  <dcterms:modified xsi:type="dcterms:W3CDTF">2021-10-01T04:34:00Z</dcterms:modified>
</cp:coreProperties>
</file>